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9" w:rsidRDefault="00410D59">
      <w:pPr>
        <w:rPr>
          <w:sz w:val="32"/>
          <w:szCs w:val="32"/>
        </w:rPr>
      </w:pPr>
    </w:p>
    <w:p w:rsidR="00410D59" w:rsidRDefault="00410D59">
      <w:pPr>
        <w:rPr>
          <w:b/>
          <w:sz w:val="32"/>
        </w:rPr>
      </w:pPr>
    </w:p>
    <w:p w:rsidR="00410D59" w:rsidRDefault="00410D59">
      <w:pPr>
        <w:rPr>
          <w:b/>
          <w:sz w:val="32"/>
        </w:rPr>
      </w:pPr>
      <w:r>
        <w:rPr>
          <w:b/>
          <w:sz w:val="32"/>
        </w:rPr>
        <w:tab/>
        <w:t xml:space="preserve">              </w:t>
      </w:r>
      <w:r w:rsidR="005E2E43">
        <w:rPr>
          <w:b/>
          <w:sz w:val="32"/>
        </w:rPr>
        <w:t xml:space="preserve">  INVENTARIZAČNÍ ZPRÁVA ROK 2016</w:t>
      </w:r>
    </w:p>
    <w:p w:rsidR="005E2E43" w:rsidRDefault="005E2E43">
      <w:pPr>
        <w:rPr>
          <w:sz w:val="32"/>
        </w:rPr>
      </w:pPr>
    </w:p>
    <w:p w:rsidR="005E2E43" w:rsidRPr="00261F3A" w:rsidRDefault="005E2E43">
      <w:pPr>
        <w:rPr>
          <w:b/>
          <w:sz w:val="32"/>
        </w:rPr>
      </w:pPr>
    </w:p>
    <w:p w:rsidR="00410D59" w:rsidRPr="00261F3A" w:rsidRDefault="00410D59">
      <w:pPr>
        <w:rPr>
          <w:b/>
        </w:rPr>
      </w:pPr>
      <w:r w:rsidRPr="00261F3A">
        <w:rPr>
          <w:b/>
        </w:rPr>
        <w:t>Obec: Líté</w:t>
      </w:r>
      <w:r w:rsidR="005E2E43" w:rsidRPr="00261F3A">
        <w:rPr>
          <w:b/>
        </w:rPr>
        <w:t>, Líté 71, 331 52 Dolní Bělá</w:t>
      </w:r>
    </w:p>
    <w:p w:rsidR="00410D59" w:rsidRPr="00261F3A" w:rsidRDefault="00410D59">
      <w:pPr>
        <w:rPr>
          <w:b/>
        </w:rPr>
      </w:pPr>
      <w:r w:rsidRPr="00261F3A">
        <w:rPr>
          <w:b/>
        </w:rPr>
        <w:t>IČ:      00572896</w:t>
      </w:r>
    </w:p>
    <w:p w:rsidR="00D85DE0" w:rsidRPr="00261F3A" w:rsidRDefault="00D85DE0">
      <w:pPr>
        <w:rPr>
          <w:b/>
        </w:rPr>
      </w:pPr>
    </w:p>
    <w:p w:rsidR="00410D59" w:rsidRPr="005E2E43" w:rsidRDefault="005E2E43">
      <w:r w:rsidRPr="005E2E43">
        <w:t>Datum vyhotovení inventarizační zprávy</w:t>
      </w:r>
      <w:r w:rsidR="005D13E1">
        <w:t>:</w:t>
      </w:r>
      <w:r w:rsidR="00555521">
        <w:t xml:space="preserve">                      </w:t>
      </w:r>
      <w:r w:rsidR="005D13E1">
        <w:t xml:space="preserve"> 26</w:t>
      </w:r>
      <w:r w:rsidRPr="005E2E43">
        <w:t>. 1. 2017</w:t>
      </w:r>
      <w:r w:rsidR="00555521">
        <w:t xml:space="preserve"> </w:t>
      </w:r>
    </w:p>
    <w:p w:rsidR="005E2E43" w:rsidRPr="005E2E43" w:rsidRDefault="005E2E43">
      <w:r w:rsidRPr="005E2E43">
        <w:t xml:space="preserve">Druh </w:t>
      </w:r>
      <w:proofErr w:type="gramStart"/>
      <w:r w:rsidRPr="005E2E43">
        <w:t xml:space="preserve">inventarizace: </w:t>
      </w:r>
      <w:r w:rsidR="00555521">
        <w:t xml:space="preserve">                                                         </w:t>
      </w:r>
      <w:r w:rsidRPr="005E2E43">
        <w:t>řádná</w:t>
      </w:r>
      <w:proofErr w:type="gramEnd"/>
    </w:p>
    <w:p w:rsidR="005E2E43" w:rsidRPr="005E2E43" w:rsidRDefault="005E2E43">
      <w:r w:rsidRPr="005E2E43">
        <w:t xml:space="preserve">Předmět </w:t>
      </w:r>
      <w:proofErr w:type="gramStart"/>
      <w:r w:rsidRPr="005E2E43">
        <w:t>inventarizace:</w:t>
      </w:r>
      <w:r w:rsidR="00555521">
        <w:t xml:space="preserve">                                                    </w:t>
      </w:r>
      <w:r w:rsidRPr="005E2E43">
        <w:t xml:space="preserve"> majetek</w:t>
      </w:r>
      <w:proofErr w:type="gramEnd"/>
      <w:r w:rsidRPr="005E2E43">
        <w:t xml:space="preserve"> a závazky účetní jednotky</w:t>
      </w:r>
    </w:p>
    <w:p w:rsidR="005E2E43" w:rsidRDefault="005E2E43">
      <w:r w:rsidRPr="005E2E43">
        <w:t xml:space="preserve">Vnitřní předpis uprav. </w:t>
      </w:r>
      <w:proofErr w:type="gramStart"/>
      <w:r w:rsidRPr="005E2E43">
        <w:t>provedení</w:t>
      </w:r>
      <w:proofErr w:type="gramEnd"/>
      <w:r w:rsidRPr="005E2E43">
        <w:t xml:space="preserve"> inventarizace: </w:t>
      </w:r>
      <w:r w:rsidR="00555521">
        <w:t xml:space="preserve">            </w:t>
      </w:r>
      <w:r w:rsidRPr="005E2E43">
        <w:t>Plán inventur k 31.</w:t>
      </w:r>
      <w:r>
        <w:t xml:space="preserve"> </w:t>
      </w:r>
      <w:r w:rsidRPr="005E2E43">
        <w:t>12.</w:t>
      </w:r>
      <w:r>
        <w:t xml:space="preserve"> </w:t>
      </w:r>
      <w:r w:rsidRPr="005E2E43">
        <w:t>2016</w:t>
      </w:r>
    </w:p>
    <w:p w:rsidR="005E2E43" w:rsidRDefault="005E2E43">
      <w:r>
        <w:t xml:space="preserve">Okamžik, ke kterému byla provedena inventarizace:  </w:t>
      </w:r>
      <w:r w:rsidR="005D13E1">
        <w:t xml:space="preserve"> </w:t>
      </w:r>
      <w:r>
        <w:t xml:space="preserve">   31. 12. 2016</w:t>
      </w:r>
    </w:p>
    <w:p w:rsidR="005E2E43" w:rsidRDefault="005E2E43">
      <w:r>
        <w:t>Okamžik, ke kterému se s</w:t>
      </w:r>
      <w:r w:rsidR="005D13E1">
        <w:t xml:space="preserve">estavuje účetní závěrka:       </w:t>
      </w:r>
      <w:r>
        <w:t xml:space="preserve">   31. 12. 2016</w:t>
      </w:r>
    </w:p>
    <w:p w:rsidR="005E2E43" w:rsidRDefault="005E2E43">
      <w:r>
        <w:t xml:space="preserve">Okamžik zahájení inventarizace:                                  </w:t>
      </w:r>
      <w:r w:rsidR="005D13E1">
        <w:t xml:space="preserve"> </w:t>
      </w:r>
      <w:r>
        <w:t xml:space="preserve">  31. 12. 2016</w:t>
      </w:r>
    </w:p>
    <w:p w:rsidR="005E2E43" w:rsidRDefault="005E2E43">
      <w:r>
        <w:t>Okamžik ukončení inventarizace:</w:t>
      </w:r>
      <w:r w:rsidR="008F2953">
        <w:t xml:space="preserve">                                 </w:t>
      </w:r>
      <w:r w:rsidR="005D13E1">
        <w:t xml:space="preserve"> </w:t>
      </w:r>
      <w:r w:rsidR="008F2953">
        <w:t xml:space="preserve">    23. 1. 2017</w:t>
      </w:r>
    </w:p>
    <w:p w:rsidR="008F2953" w:rsidRDefault="008F2953"/>
    <w:p w:rsidR="008F2953" w:rsidRDefault="008F2953">
      <w:r>
        <w:t>Způsob provedení inventur:</w:t>
      </w:r>
    </w:p>
    <w:p w:rsidR="008F2953" w:rsidRDefault="008F2953" w:rsidP="008F2953">
      <w:pPr>
        <w:numPr>
          <w:ilvl w:val="0"/>
          <w:numId w:val="5"/>
        </w:numPr>
      </w:pPr>
      <w:r>
        <w:t>fyzická inventura: dlouhodobý majetek s výjimkou pozemků a vybraných staveb, peníze v pokladnách, zboží v obecní prodejně</w:t>
      </w:r>
    </w:p>
    <w:p w:rsidR="008F2953" w:rsidRDefault="008F2953" w:rsidP="008F2953">
      <w:pPr>
        <w:numPr>
          <w:ilvl w:val="0"/>
          <w:numId w:val="5"/>
        </w:numPr>
      </w:pPr>
      <w:r>
        <w:t>dokladová inventura: ostatní dlouhodobý majetek, tj. pozemky vybrané stavby a dále pohledávky, závazky, ostatní aktiva a pasíva</w:t>
      </w:r>
    </w:p>
    <w:p w:rsidR="008F2953" w:rsidRDefault="008F2953" w:rsidP="008F2953">
      <w:pPr>
        <w:ind w:left="765"/>
      </w:pPr>
    </w:p>
    <w:p w:rsidR="008F2953" w:rsidRDefault="008F2953" w:rsidP="008F2953">
      <w:pPr>
        <w:ind w:left="765"/>
      </w:pPr>
    </w:p>
    <w:p w:rsidR="008F2953" w:rsidRDefault="008F2953" w:rsidP="008F2953">
      <w:pPr>
        <w:ind w:left="765"/>
        <w:rPr>
          <w:b/>
          <w:sz w:val="28"/>
          <w:szCs w:val="28"/>
        </w:rPr>
      </w:pPr>
      <w:r w:rsidRPr="008F2953">
        <w:rPr>
          <w:b/>
          <w:sz w:val="28"/>
          <w:szCs w:val="28"/>
        </w:rPr>
        <w:t>Rozpis inventarizačních komisí</w:t>
      </w:r>
    </w:p>
    <w:p w:rsidR="00846F5B" w:rsidRDefault="00846F5B" w:rsidP="008F2953">
      <w:pPr>
        <w:ind w:left="765"/>
        <w:rPr>
          <w:b/>
          <w:sz w:val="28"/>
          <w:szCs w:val="28"/>
        </w:rPr>
      </w:pPr>
    </w:p>
    <w:p w:rsidR="00846F5B" w:rsidRDefault="00846F5B" w:rsidP="00846F5B">
      <w:pPr>
        <w:pStyle w:val="Odstavecseseznamem"/>
        <w:jc w:val="both"/>
        <w:rPr>
          <w:b/>
        </w:rPr>
      </w:pPr>
      <w:r w:rsidRPr="008F5504">
        <w:rPr>
          <w:b/>
        </w:rPr>
        <w:t>Hlavní inventarizační komise:</w:t>
      </w:r>
    </w:p>
    <w:p w:rsidR="00846F5B" w:rsidRPr="008F5504" w:rsidRDefault="00846F5B" w:rsidP="00846F5B">
      <w:pPr>
        <w:pStyle w:val="Odstavecseseznamem"/>
        <w:jc w:val="both"/>
      </w:pP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předseda:          Voříšek Rostislav             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B6151B">
        <w:t xml:space="preserve">člen:   </w:t>
      </w:r>
      <w:r>
        <w:t xml:space="preserve">                </w:t>
      </w:r>
      <w:proofErr w:type="spellStart"/>
      <w:r>
        <w:t>Orabinec</w:t>
      </w:r>
      <w:proofErr w:type="spellEnd"/>
      <w:r>
        <w:t xml:space="preserve"> Jakub             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B6151B">
        <w:t xml:space="preserve">člen:                   Hnidák Jindřich   </w:t>
      </w:r>
      <w:r>
        <w:t xml:space="preserve">            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člen:                   </w:t>
      </w:r>
      <w:proofErr w:type="spellStart"/>
      <w:r>
        <w:t>Vaizová</w:t>
      </w:r>
      <w:proofErr w:type="spellEnd"/>
      <w:r>
        <w:t xml:space="preserve"> Hana                 </w:t>
      </w:r>
    </w:p>
    <w:p w:rsidR="00846F5B" w:rsidRPr="008773E8" w:rsidRDefault="00846F5B" w:rsidP="00846F5B">
      <w:pPr>
        <w:jc w:val="both"/>
      </w:pPr>
      <w:r>
        <w:t xml:space="preserve">    </w:t>
      </w:r>
    </w:p>
    <w:p w:rsidR="00846F5B" w:rsidRPr="00B6151B" w:rsidRDefault="00846F5B" w:rsidP="00846F5B">
      <w:pPr>
        <w:jc w:val="both"/>
        <w:rPr>
          <w:b/>
        </w:rPr>
      </w:pPr>
      <w:r>
        <w:t xml:space="preserve">      </w:t>
      </w:r>
      <w:r>
        <w:rPr>
          <w:b/>
        </w:rPr>
        <w:t>Dílčí inventarizační komise č. 1: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předseda:    </w:t>
      </w:r>
      <w:r w:rsidRPr="00B6151B">
        <w:t xml:space="preserve">       </w:t>
      </w:r>
      <w:r>
        <w:t xml:space="preserve">Voříšek Rostislav           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B6151B">
        <w:t xml:space="preserve">člen:  </w:t>
      </w:r>
      <w:r>
        <w:t xml:space="preserve">                 </w:t>
      </w:r>
      <w:proofErr w:type="spellStart"/>
      <w:r>
        <w:t>Orabinec</w:t>
      </w:r>
      <w:proofErr w:type="spellEnd"/>
      <w:r>
        <w:t xml:space="preserve"> Jakub</w:t>
      </w:r>
      <w:r w:rsidRPr="00B6151B">
        <w:t xml:space="preserve">   </w:t>
      </w:r>
      <w:r>
        <w:t xml:space="preserve">           </w:t>
      </w:r>
    </w:p>
    <w:p w:rsidR="00846F5B" w:rsidRDefault="00846F5B" w:rsidP="00846F5B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člen:                   </w:t>
      </w:r>
      <w:proofErr w:type="spellStart"/>
      <w:r>
        <w:t>Vaizová</w:t>
      </w:r>
      <w:proofErr w:type="spellEnd"/>
      <w:r>
        <w:t xml:space="preserve"> Hana                  </w:t>
      </w:r>
    </w:p>
    <w:p w:rsidR="00846F5B" w:rsidRDefault="00846F5B" w:rsidP="00846F5B">
      <w:pPr>
        <w:pStyle w:val="Odstavecseseznamem"/>
      </w:pPr>
    </w:p>
    <w:p w:rsidR="00647F6A" w:rsidRDefault="00846F5B" w:rsidP="00647F6A">
      <w:pPr>
        <w:jc w:val="both"/>
        <w:rPr>
          <w:b/>
        </w:rPr>
      </w:pPr>
      <w:r>
        <w:t xml:space="preserve">      </w:t>
      </w:r>
      <w:r w:rsidR="00647F6A">
        <w:t xml:space="preserve">   </w:t>
      </w:r>
      <w:r w:rsidR="00647F6A">
        <w:rPr>
          <w:b/>
        </w:rPr>
        <w:t>Dílčí inventarizační komise č. 2:</w:t>
      </w:r>
    </w:p>
    <w:p w:rsidR="00647F6A" w:rsidRDefault="00647F6A" w:rsidP="00647F6A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2601BE">
        <w:t>předseda</w:t>
      </w:r>
      <w:r>
        <w:t xml:space="preserve">:             Hnidák Jindřich            </w:t>
      </w:r>
    </w:p>
    <w:p w:rsidR="00647F6A" w:rsidRDefault="00647F6A" w:rsidP="00647F6A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člen:                     </w:t>
      </w:r>
      <w:proofErr w:type="spellStart"/>
      <w:r>
        <w:t>Janouškovec</w:t>
      </w:r>
      <w:proofErr w:type="spellEnd"/>
      <w:r>
        <w:t xml:space="preserve"> Ladislav     </w:t>
      </w:r>
    </w:p>
    <w:p w:rsidR="00647F6A" w:rsidRDefault="00647F6A" w:rsidP="00647F6A">
      <w:pPr>
        <w:pStyle w:val="Odstavecseseznamem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>
        <w:t xml:space="preserve">člen:                     </w:t>
      </w:r>
      <w:proofErr w:type="spellStart"/>
      <w:r>
        <w:t>Půta</w:t>
      </w:r>
      <w:proofErr w:type="spellEnd"/>
      <w:r>
        <w:t xml:space="preserve"> Michal                </w:t>
      </w:r>
    </w:p>
    <w:p w:rsidR="00647F6A" w:rsidRPr="00F54E52" w:rsidRDefault="00647F6A" w:rsidP="00647F6A">
      <w:pPr>
        <w:pStyle w:val="Odstavecseseznamem"/>
      </w:pPr>
    </w:p>
    <w:p w:rsidR="00647F6A" w:rsidRDefault="00647F6A" w:rsidP="00647F6A">
      <w:pPr>
        <w:jc w:val="both"/>
        <w:rPr>
          <w:b/>
        </w:rPr>
      </w:pPr>
      <w:r>
        <w:t xml:space="preserve">      </w:t>
      </w:r>
      <w:r>
        <w:rPr>
          <w:b/>
        </w:rPr>
        <w:t>Dílčí inventarizační komise č. 3:</w:t>
      </w:r>
    </w:p>
    <w:p w:rsidR="00647F6A" w:rsidRDefault="00647F6A" w:rsidP="00647F6A">
      <w:pPr>
        <w:jc w:val="both"/>
      </w:pPr>
      <w:r>
        <w:t xml:space="preserve">       </w:t>
      </w:r>
      <w:proofErr w:type="gramStart"/>
      <w:r>
        <w:t>-   předseda</w:t>
      </w:r>
      <w:proofErr w:type="gramEnd"/>
      <w:r>
        <w:t xml:space="preserve">:           Voříšek Rostislav        </w:t>
      </w:r>
    </w:p>
    <w:p w:rsidR="00647F6A" w:rsidRDefault="00647F6A" w:rsidP="00647F6A">
      <w:pPr>
        <w:pStyle w:val="Odstavecseseznamem"/>
        <w:suppressAutoHyphens w:val="0"/>
        <w:spacing w:after="200" w:line="276" w:lineRule="auto"/>
        <w:ind w:left="0"/>
        <w:contextualSpacing/>
        <w:jc w:val="both"/>
      </w:pPr>
      <w:r>
        <w:t xml:space="preserve">       </w:t>
      </w:r>
      <w:proofErr w:type="gramStart"/>
      <w:r>
        <w:t>-  člen</w:t>
      </w:r>
      <w:proofErr w:type="gramEnd"/>
      <w:r>
        <w:t xml:space="preserve">:                    </w:t>
      </w:r>
      <w:proofErr w:type="spellStart"/>
      <w:r>
        <w:t>Orabinec</w:t>
      </w:r>
      <w:proofErr w:type="spellEnd"/>
      <w:r>
        <w:t xml:space="preserve"> Jakub         </w:t>
      </w:r>
    </w:p>
    <w:p w:rsidR="00647F6A" w:rsidRDefault="00647F6A" w:rsidP="00647F6A">
      <w:pPr>
        <w:pStyle w:val="Odstavecseseznamem"/>
        <w:suppressAutoHyphens w:val="0"/>
        <w:spacing w:after="200" w:line="276" w:lineRule="auto"/>
        <w:ind w:left="0"/>
        <w:contextualSpacing/>
        <w:jc w:val="both"/>
      </w:pPr>
      <w:r>
        <w:t xml:space="preserve">       </w:t>
      </w:r>
      <w:proofErr w:type="gramStart"/>
      <w:r>
        <w:t>-  člen</w:t>
      </w:r>
      <w:proofErr w:type="gramEnd"/>
      <w:r>
        <w:t>:</w:t>
      </w:r>
      <w:r w:rsidR="005E7F0B">
        <w:t xml:space="preserve">                </w:t>
      </w:r>
      <w:r>
        <w:t xml:space="preserve">    </w:t>
      </w:r>
      <w:proofErr w:type="spellStart"/>
      <w:proofErr w:type="gramStart"/>
      <w:r>
        <w:t>Janouškovcová</w:t>
      </w:r>
      <w:proofErr w:type="spellEnd"/>
      <w:r>
        <w:t xml:space="preserve">  Barbora</w:t>
      </w:r>
      <w:proofErr w:type="gramEnd"/>
      <w:r>
        <w:t xml:space="preserve">    </w:t>
      </w:r>
    </w:p>
    <w:p w:rsidR="00647F6A" w:rsidRDefault="00647F6A" w:rsidP="00647F6A">
      <w:pPr>
        <w:pStyle w:val="Odstavecseseznamem"/>
        <w:suppressAutoHyphens w:val="0"/>
        <w:spacing w:after="200" w:line="276" w:lineRule="auto"/>
        <w:ind w:left="0"/>
        <w:contextualSpacing/>
        <w:jc w:val="both"/>
      </w:pPr>
      <w:r>
        <w:t xml:space="preserve">       </w:t>
      </w:r>
      <w:proofErr w:type="gramStart"/>
      <w:r>
        <w:t>-  člen</w:t>
      </w:r>
      <w:proofErr w:type="gramEnd"/>
      <w:r>
        <w:t>:                    Smolová Jaroslava</w:t>
      </w:r>
    </w:p>
    <w:p w:rsidR="00647F6A" w:rsidRDefault="005E7F0B" w:rsidP="00647F6A">
      <w:pPr>
        <w:pStyle w:val="Odstavecseseznamem"/>
        <w:suppressAutoHyphens w:val="0"/>
        <w:spacing w:after="200" w:line="276" w:lineRule="auto"/>
        <w:ind w:left="0"/>
        <w:contextualSpacing/>
        <w:jc w:val="both"/>
      </w:pPr>
      <w:r>
        <w:t xml:space="preserve">       -  člen:               </w:t>
      </w:r>
      <w:r w:rsidR="00647F6A">
        <w:t xml:space="preserve">     </w:t>
      </w:r>
      <w:proofErr w:type="spellStart"/>
      <w:r w:rsidR="00647F6A">
        <w:t>Vaizová</w:t>
      </w:r>
      <w:proofErr w:type="spellEnd"/>
      <w:r w:rsidR="00647F6A">
        <w:t xml:space="preserve"> Hana</w:t>
      </w:r>
    </w:p>
    <w:p w:rsidR="00647F6A" w:rsidRDefault="00647F6A" w:rsidP="00647F6A">
      <w:pPr>
        <w:pStyle w:val="Odstavecseseznamem"/>
        <w:suppressAutoHyphens w:val="0"/>
        <w:spacing w:after="200" w:line="276" w:lineRule="auto"/>
        <w:ind w:left="0"/>
        <w:contextualSpacing/>
        <w:jc w:val="both"/>
      </w:pPr>
      <w:r>
        <w:t xml:space="preserve">  </w:t>
      </w:r>
    </w:p>
    <w:p w:rsidR="00647F6A" w:rsidRDefault="00647F6A" w:rsidP="00647F6A">
      <w:pPr>
        <w:pStyle w:val="Odstavecseseznamem"/>
        <w:suppressAutoHyphens w:val="0"/>
        <w:spacing w:after="200" w:line="276" w:lineRule="auto"/>
        <w:contextualSpacing/>
        <w:jc w:val="both"/>
      </w:pPr>
      <w:r>
        <w:lastRenderedPageBreak/>
        <w:t xml:space="preserve">      </w:t>
      </w:r>
    </w:p>
    <w:p w:rsidR="00846F5B" w:rsidRDefault="009637D0" w:rsidP="009637D0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–</w:t>
      </w:r>
    </w:p>
    <w:p w:rsidR="00410D59" w:rsidRDefault="00410D59">
      <w:pPr>
        <w:rPr>
          <w:b/>
          <w:sz w:val="32"/>
        </w:rPr>
      </w:pPr>
    </w:p>
    <w:p w:rsidR="00410D59" w:rsidRDefault="00410D59">
      <w:pPr>
        <w:rPr>
          <w:b/>
          <w:sz w:val="32"/>
        </w:rPr>
      </w:pPr>
    </w:p>
    <w:p w:rsidR="00410D59" w:rsidRDefault="00410D59">
      <w:pPr>
        <w:rPr>
          <w:sz w:val="32"/>
        </w:rPr>
      </w:pPr>
      <w:r>
        <w:rPr>
          <w:sz w:val="32"/>
        </w:rPr>
        <w:t xml:space="preserve">1. Vyhodnocení dodržení vyhlášky č. 270/2010 Sb. a vnitřní směrnice k inventarizaci. </w:t>
      </w:r>
    </w:p>
    <w:p w:rsidR="00410D59" w:rsidRDefault="00410D59">
      <w:pPr>
        <w:rPr>
          <w:sz w:val="32"/>
        </w:rPr>
      </w:pPr>
    </w:p>
    <w:p w:rsidR="00410D59" w:rsidRDefault="00410D59">
      <w:pPr>
        <w:rPr>
          <w:sz w:val="28"/>
          <w:szCs w:val="28"/>
        </w:rPr>
      </w:pPr>
      <w:r>
        <w:rPr>
          <w:sz w:val="28"/>
          <w:szCs w:val="28"/>
        </w:rPr>
        <w:t xml:space="preserve">Inventarizační činnosti: </w:t>
      </w:r>
    </w:p>
    <w:p w:rsidR="00410D59" w:rsidRDefault="00410D59">
      <w:pPr>
        <w:rPr>
          <w:sz w:val="28"/>
          <w:szCs w:val="28"/>
        </w:rPr>
      </w:pPr>
      <w:r>
        <w:rPr>
          <w:sz w:val="28"/>
          <w:szCs w:val="28"/>
        </w:rPr>
        <w:t>1.1.  Plán inventur</w:t>
      </w:r>
    </w:p>
    <w:p w:rsidR="00410D59" w:rsidRDefault="00410D59">
      <w:r>
        <w:t xml:space="preserve">Plán inventur byl včas zpracován a řádně schválen. Inventarizační komise postupovaly v souladu s vyhláškou a vnitřní směrnicí. Metodika postupů při inventarizaci byla dodržena. Podpisy členů inventarizačních komisí byly odsouhlaseny na podpisové vzory a nebyly zjištěny rozdíly. </w:t>
      </w:r>
    </w:p>
    <w:p w:rsidR="00410D59" w:rsidRDefault="00410D59">
      <w:r>
        <w:t xml:space="preserve">Nedošlo k žádnému pracovnímu úrazu. Koordinace inventur s jinými osobami proběhla. </w:t>
      </w:r>
    </w:p>
    <w:p w:rsidR="00410D59" w:rsidRDefault="00410D59">
      <w:r>
        <w:t xml:space="preserve">Termíny inventur byly dodrženy. </w:t>
      </w:r>
    </w:p>
    <w:p w:rsidR="00410D59" w:rsidRDefault="00410D59">
      <w:pPr>
        <w:rPr>
          <w:sz w:val="32"/>
        </w:rPr>
      </w:pPr>
    </w:p>
    <w:p w:rsidR="00410D59" w:rsidRDefault="00410D59">
      <w:pPr>
        <w:rPr>
          <w:sz w:val="28"/>
          <w:szCs w:val="28"/>
        </w:rPr>
      </w:pPr>
      <w:r>
        <w:rPr>
          <w:sz w:val="28"/>
          <w:szCs w:val="28"/>
        </w:rPr>
        <w:t xml:space="preserve">1.2. Proškolení členů inventarizačních komisí </w:t>
      </w:r>
    </w:p>
    <w:p w:rsidR="00410D59" w:rsidRDefault="00410D59">
      <w:r>
        <w:t>Proškolení proběhl</w:t>
      </w:r>
      <w:r w:rsidR="00FB38E8">
        <w:t>o v budo</w:t>
      </w:r>
      <w:r w:rsidR="00FB1AE4">
        <w:t>vě obecního úřadu dne 20</w:t>
      </w:r>
      <w:r w:rsidR="00292612">
        <w:t>.</w:t>
      </w:r>
      <w:r w:rsidR="00FB1AE4">
        <w:t xml:space="preserve"> </w:t>
      </w:r>
      <w:r w:rsidR="00292612">
        <w:t>12.</w:t>
      </w:r>
      <w:r w:rsidR="00FB1AE4">
        <w:t xml:space="preserve"> 2016</w:t>
      </w:r>
      <w:r>
        <w:t xml:space="preserve">. Provedení proškolení je doloženo prezenční listinou. Součástí školení byly i zásady dodržení bezpečnosti práce. </w:t>
      </w:r>
    </w:p>
    <w:p w:rsidR="00410D59" w:rsidRDefault="00410D59">
      <w:pPr>
        <w:rPr>
          <w:i/>
        </w:rPr>
      </w:pPr>
    </w:p>
    <w:p w:rsidR="00410D59" w:rsidRDefault="00410D59">
      <w:pPr>
        <w:rPr>
          <w:sz w:val="28"/>
          <w:szCs w:val="28"/>
        </w:rPr>
      </w:pPr>
      <w:r>
        <w:rPr>
          <w:sz w:val="28"/>
          <w:szCs w:val="28"/>
        </w:rPr>
        <w:t xml:space="preserve">1.3. Podmínky pro ověřování skutečnosti a součinnost zaměstnanců </w:t>
      </w:r>
    </w:p>
    <w:p w:rsidR="00410D59" w:rsidRDefault="00410D59">
      <w:pPr>
        <w:rPr>
          <w:i/>
        </w:rPr>
      </w:pPr>
      <w:r>
        <w:t>Nebyly zjištěny žádné odchylky od žádoucího stavu.</w:t>
      </w:r>
      <w:r>
        <w:rPr>
          <w:i/>
        </w:rPr>
        <w:t xml:space="preserve"> </w:t>
      </w:r>
    </w:p>
    <w:p w:rsidR="00410D59" w:rsidRDefault="00410D59">
      <w:pPr>
        <w:rPr>
          <w:sz w:val="32"/>
        </w:rPr>
      </w:pPr>
    </w:p>
    <w:p w:rsidR="00410D59" w:rsidRDefault="00410D59">
      <w:pPr>
        <w:rPr>
          <w:sz w:val="28"/>
          <w:szCs w:val="28"/>
        </w:rPr>
      </w:pPr>
      <w:r>
        <w:rPr>
          <w:sz w:val="28"/>
          <w:szCs w:val="28"/>
        </w:rPr>
        <w:t xml:space="preserve">Přijatá opatření ke zlepšení průběhu inventur, k informačním tokům </w:t>
      </w:r>
    </w:p>
    <w:p w:rsidR="00410D59" w:rsidRDefault="00410D59">
      <w:r>
        <w:t>Bez přijatých opatření. Inventarizace proběhla řádně, podklady byly řádně připraveny a ověřeny na skutečnost.</w:t>
      </w:r>
      <w:r w:rsidR="00D85DE0">
        <w:t xml:space="preserve"> Osobou odpovědnou za provedení inventury je vždy předseda inventarizační komise, osobou </w:t>
      </w:r>
      <w:r w:rsidR="006A43C1">
        <w:t>odpovědnou za zjištění skutečnosti jsou jednotliví členové inventarizačních komisí.</w:t>
      </w:r>
      <w:r>
        <w:t xml:space="preserve"> U inventur byly vždy členy k</w:t>
      </w:r>
      <w:r w:rsidR="006A43C1">
        <w:t>omise osoby odpovědné za evidenci</w:t>
      </w:r>
      <w:r>
        <w:t xml:space="preserve">. </w:t>
      </w:r>
    </w:p>
    <w:p w:rsidR="00410D59" w:rsidRDefault="00410D59">
      <w:pPr>
        <w:jc w:val="both"/>
      </w:pPr>
    </w:p>
    <w:p w:rsidR="00410D59" w:rsidRDefault="00410D59">
      <w:pPr>
        <w:jc w:val="both"/>
      </w:pPr>
    </w:p>
    <w:p w:rsidR="00410D59" w:rsidRDefault="00410D59">
      <w:pPr>
        <w:jc w:val="both"/>
        <w:rPr>
          <w:u w:val="single"/>
        </w:rPr>
      </w:pPr>
    </w:p>
    <w:p w:rsidR="00410D59" w:rsidRPr="00E16851" w:rsidRDefault="00410D59">
      <w:pPr>
        <w:jc w:val="both"/>
        <w:rPr>
          <w:b/>
          <w:u w:val="single"/>
        </w:rPr>
      </w:pPr>
      <w:r w:rsidRPr="00E16851">
        <w:rPr>
          <w:b/>
          <w:u w:val="single"/>
        </w:rPr>
        <w:t>Byly prověřeny tyto st</w:t>
      </w:r>
      <w:r w:rsidR="00FB38E8" w:rsidRPr="00E16851">
        <w:rPr>
          <w:b/>
          <w:u w:val="single"/>
        </w:rPr>
        <w:t xml:space="preserve">avy účtů vykázané k </w:t>
      </w:r>
      <w:r w:rsidR="00FB1AE4">
        <w:rPr>
          <w:b/>
          <w:u w:val="single"/>
        </w:rPr>
        <w:t>31. 12. 2016</w:t>
      </w:r>
      <w:r w:rsidRPr="00E16851">
        <w:rPr>
          <w:b/>
          <w:u w:val="single"/>
        </w:rPr>
        <w:t xml:space="preserve"> v rozvaze obce</w:t>
      </w:r>
    </w:p>
    <w:p w:rsidR="004B29DF" w:rsidRDefault="004B29DF">
      <w:pPr>
        <w:jc w:val="both"/>
        <w:rPr>
          <w:u w:val="single"/>
        </w:rPr>
      </w:pPr>
    </w:p>
    <w:p w:rsidR="00410D59" w:rsidRDefault="004B29DF">
      <w:pPr>
        <w:jc w:val="both"/>
      </w:pPr>
      <w:r>
        <w:t>Ke každému účtu byl vytvořen inventurní soupis. Jedná se o následující inventurní soupisy:</w:t>
      </w:r>
    </w:p>
    <w:p w:rsidR="004B29DF" w:rsidRPr="004B29DF" w:rsidRDefault="004B29DF">
      <w:pPr>
        <w:jc w:val="both"/>
      </w:pPr>
    </w:p>
    <w:p w:rsidR="00410D59" w:rsidRDefault="00410D59">
      <w:pPr>
        <w:jc w:val="both"/>
      </w:pPr>
      <w:r>
        <w:t xml:space="preserve">018 Drobný dlouhodobý </w:t>
      </w:r>
      <w:proofErr w:type="spellStart"/>
      <w:r>
        <w:t>nehmot</w:t>
      </w:r>
      <w:proofErr w:type="spellEnd"/>
      <w:r>
        <w:t xml:space="preserve">. </w:t>
      </w:r>
      <w:proofErr w:type="gramStart"/>
      <w:r>
        <w:t xml:space="preserve">majetek                         </w:t>
      </w:r>
      <w:r w:rsidR="0047647E">
        <w:t xml:space="preserve">                  </w:t>
      </w:r>
      <w:r w:rsidR="00FD29B6">
        <w:t xml:space="preserve"> </w:t>
      </w:r>
      <w:r w:rsidR="0047647E">
        <w:t xml:space="preserve">        49.087,</w:t>
      </w:r>
      <w:r>
        <w:t>00</w:t>
      </w:r>
      <w:proofErr w:type="gramEnd"/>
    </w:p>
    <w:p w:rsidR="00410D59" w:rsidRDefault="00410D59">
      <w:pPr>
        <w:jc w:val="both"/>
      </w:pPr>
      <w:r>
        <w:t xml:space="preserve">021 </w:t>
      </w:r>
      <w:proofErr w:type="gramStart"/>
      <w:r>
        <w:t xml:space="preserve">Stavby                                                                           </w:t>
      </w:r>
      <w:r w:rsidR="00292612">
        <w:t xml:space="preserve">                  </w:t>
      </w:r>
      <w:r w:rsidR="00FD29B6">
        <w:t xml:space="preserve"> </w:t>
      </w:r>
      <w:r w:rsidR="00FB1AE4">
        <w:t>25,423.135,72</w:t>
      </w:r>
      <w:proofErr w:type="gramEnd"/>
    </w:p>
    <w:p w:rsidR="00410D59" w:rsidRDefault="00410D59">
      <w:pPr>
        <w:jc w:val="both"/>
      </w:pPr>
      <w:r>
        <w:t xml:space="preserve">022 </w:t>
      </w:r>
      <w:proofErr w:type="spellStart"/>
      <w:r>
        <w:t>Samost.mov.věci</w:t>
      </w:r>
      <w:proofErr w:type="spellEnd"/>
      <w:r>
        <w:t xml:space="preserve"> a soubory </w:t>
      </w:r>
      <w:proofErr w:type="spellStart"/>
      <w:r>
        <w:t>mov.</w:t>
      </w:r>
      <w:proofErr w:type="gramStart"/>
      <w:r>
        <w:t>věcí</w:t>
      </w:r>
      <w:proofErr w:type="spellEnd"/>
      <w:r>
        <w:t xml:space="preserve">                            </w:t>
      </w:r>
      <w:r w:rsidR="00292612">
        <w:t xml:space="preserve">                  </w:t>
      </w:r>
      <w:r w:rsidR="00FD29B6">
        <w:t xml:space="preserve"> </w:t>
      </w:r>
      <w:r w:rsidR="00292612">
        <w:t xml:space="preserve">    923.009,80</w:t>
      </w:r>
      <w:proofErr w:type="gramEnd"/>
    </w:p>
    <w:p w:rsidR="00410D59" w:rsidRDefault="00410D59">
      <w:pPr>
        <w:jc w:val="both"/>
      </w:pPr>
      <w:r>
        <w:t xml:space="preserve">028 Drobný dlouhodobý hmotný </w:t>
      </w:r>
      <w:proofErr w:type="gramStart"/>
      <w:r>
        <w:t xml:space="preserve">majetek                             </w:t>
      </w:r>
      <w:r w:rsidR="00292612">
        <w:t xml:space="preserve">                 </w:t>
      </w:r>
      <w:r w:rsidR="00FB1AE4">
        <w:t xml:space="preserve">  1,015.489,23</w:t>
      </w:r>
      <w:proofErr w:type="gramEnd"/>
    </w:p>
    <w:p w:rsidR="00410D59" w:rsidRDefault="00410D59">
      <w:pPr>
        <w:jc w:val="both"/>
      </w:pPr>
      <w:r>
        <w:t xml:space="preserve">031 </w:t>
      </w:r>
      <w:proofErr w:type="gramStart"/>
      <w:r>
        <w:t xml:space="preserve">Pozemky                                                                         </w:t>
      </w:r>
      <w:r w:rsidR="00292612">
        <w:t xml:space="preserve">               </w:t>
      </w:r>
      <w:r w:rsidR="00FD29B6">
        <w:t xml:space="preserve"> </w:t>
      </w:r>
      <w:r w:rsidR="00FB1AE4">
        <w:t xml:space="preserve">    3,638.445,77</w:t>
      </w:r>
      <w:proofErr w:type="gramEnd"/>
    </w:p>
    <w:p w:rsidR="00410D59" w:rsidRDefault="00410D59">
      <w:pPr>
        <w:jc w:val="both"/>
      </w:pPr>
      <w:r>
        <w:t xml:space="preserve">042 Nedokončený </w:t>
      </w:r>
      <w:proofErr w:type="spellStart"/>
      <w:r>
        <w:t>dlouhodob.</w:t>
      </w:r>
      <w:proofErr w:type="gramStart"/>
      <w:r>
        <w:t>hmot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 xml:space="preserve">                       </w:t>
      </w:r>
      <w:r w:rsidR="00FB1AE4">
        <w:t xml:space="preserve">                        543.599,40</w:t>
      </w:r>
    </w:p>
    <w:p w:rsidR="00410D59" w:rsidRDefault="00410D59">
      <w:pPr>
        <w:jc w:val="both"/>
      </w:pPr>
      <w:r>
        <w:t>078 Oprávky k drob.</w:t>
      </w:r>
      <w:proofErr w:type="spellStart"/>
      <w:r>
        <w:t>dlouhodob.nehm.</w:t>
      </w:r>
      <w:proofErr w:type="gramStart"/>
      <w:r>
        <w:t>majetku</w:t>
      </w:r>
      <w:proofErr w:type="spellEnd"/>
      <w:r>
        <w:t xml:space="preserve">                      </w:t>
      </w:r>
      <w:r w:rsidR="0047647E">
        <w:t xml:space="preserve">                       49.087,00</w:t>
      </w:r>
      <w:proofErr w:type="gramEnd"/>
    </w:p>
    <w:p w:rsidR="00410D59" w:rsidRDefault="00410D59">
      <w:pPr>
        <w:jc w:val="both"/>
      </w:pPr>
      <w:r>
        <w:t xml:space="preserve">081 Oprávky ke </w:t>
      </w:r>
      <w:proofErr w:type="gramStart"/>
      <w:r>
        <w:t xml:space="preserve">stavbám                                                      </w:t>
      </w:r>
      <w:r w:rsidR="00FB1AE4">
        <w:t xml:space="preserve">                     4,697.222,0</w:t>
      </w:r>
      <w:r w:rsidR="00292612">
        <w:t>0</w:t>
      </w:r>
      <w:proofErr w:type="gramEnd"/>
    </w:p>
    <w:p w:rsidR="00410D59" w:rsidRDefault="00410D59">
      <w:pPr>
        <w:jc w:val="both"/>
      </w:pPr>
      <w:r>
        <w:t xml:space="preserve">082 Oprávky k </w:t>
      </w:r>
      <w:proofErr w:type="spellStart"/>
      <w:r>
        <w:t>samost.mov.věcem</w:t>
      </w:r>
      <w:proofErr w:type="spellEnd"/>
      <w:r>
        <w:t xml:space="preserve"> a </w:t>
      </w:r>
      <w:proofErr w:type="gramStart"/>
      <w:r>
        <w:t xml:space="preserve">souborům                    </w:t>
      </w:r>
      <w:r w:rsidR="009856FE">
        <w:t xml:space="preserve">                       412.752,00</w:t>
      </w:r>
      <w:proofErr w:type="gramEnd"/>
    </w:p>
    <w:p w:rsidR="00410D59" w:rsidRDefault="00410D59">
      <w:pPr>
        <w:jc w:val="both"/>
      </w:pPr>
      <w:r>
        <w:t xml:space="preserve">088 Oprávky k </w:t>
      </w:r>
      <w:proofErr w:type="gramStart"/>
      <w:r>
        <w:t>drob</w:t>
      </w:r>
      <w:proofErr w:type="gramEnd"/>
      <w:r>
        <w:t>.</w:t>
      </w:r>
      <w:proofErr w:type="gramStart"/>
      <w:r>
        <w:t>dl</w:t>
      </w:r>
      <w:proofErr w:type="gramEnd"/>
      <w:r>
        <w:t xml:space="preserve">.hm.majetku                                                       </w:t>
      </w:r>
      <w:r w:rsidR="009856FE">
        <w:t xml:space="preserve">    1,015.489,23</w:t>
      </w:r>
    </w:p>
    <w:p w:rsidR="009856FE" w:rsidRDefault="009856FE">
      <w:pPr>
        <w:jc w:val="both"/>
      </w:pPr>
      <w:r>
        <w:t xml:space="preserve">112 Materiál na </w:t>
      </w:r>
      <w:proofErr w:type="gramStart"/>
      <w:r>
        <w:t>skladě                                                                                      8.497,86</w:t>
      </w:r>
      <w:proofErr w:type="gramEnd"/>
    </w:p>
    <w:p w:rsidR="00410D59" w:rsidRDefault="00410D59">
      <w:pPr>
        <w:jc w:val="both"/>
      </w:pPr>
      <w:r>
        <w:t xml:space="preserve">132 Zboží na </w:t>
      </w:r>
      <w:proofErr w:type="gramStart"/>
      <w:r>
        <w:t xml:space="preserve">skladě                                                                </w:t>
      </w:r>
      <w:r w:rsidR="009856FE">
        <w:t xml:space="preserve">                      104.708,50</w:t>
      </w:r>
      <w:proofErr w:type="gramEnd"/>
    </w:p>
    <w:p w:rsidR="00410D59" w:rsidRDefault="00410D59">
      <w:pPr>
        <w:jc w:val="both"/>
      </w:pPr>
      <w:r>
        <w:t xml:space="preserve">231 Základní běžný </w:t>
      </w:r>
      <w:proofErr w:type="gramStart"/>
      <w:r>
        <w:t xml:space="preserve">účet                                                       </w:t>
      </w:r>
      <w:r w:rsidR="009856FE">
        <w:t xml:space="preserve">                    5,659.281,32</w:t>
      </w:r>
      <w:proofErr w:type="gramEnd"/>
    </w:p>
    <w:p w:rsidR="00410D59" w:rsidRDefault="00410D59">
      <w:pPr>
        <w:jc w:val="both"/>
      </w:pPr>
      <w:r>
        <w:t xml:space="preserve">261 </w:t>
      </w:r>
      <w:proofErr w:type="gramStart"/>
      <w:r>
        <w:t xml:space="preserve">Pokladna                                                                          </w:t>
      </w:r>
      <w:r w:rsidR="009856FE">
        <w:t xml:space="preserve">     </w:t>
      </w:r>
      <w:r w:rsidR="00D100FF">
        <w:t xml:space="preserve"> </w:t>
      </w:r>
      <w:r w:rsidR="009856FE">
        <w:t xml:space="preserve">                115.355,00</w:t>
      </w:r>
      <w:proofErr w:type="gramEnd"/>
    </w:p>
    <w:p w:rsidR="00410D59" w:rsidRDefault="00410D59">
      <w:pPr>
        <w:jc w:val="both"/>
      </w:pPr>
      <w:r>
        <w:t xml:space="preserve">314 Krátkodobé poskytnuté </w:t>
      </w:r>
      <w:proofErr w:type="gramStart"/>
      <w:r>
        <w:t xml:space="preserve">zálohy                                        </w:t>
      </w:r>
      <w:r w:rsidR="009856FE">
        <w:t xml:space="preserve">      </w:t>
      </w:r>
      <w:r w:rsidR="00D100FF">
        <w:t xml:space="preserve"> </w:t>
      </w:r>
      <w:r w:rsidR="009856FE">
        <w:t xml:space="preserve">                 19.610,00</w:t>
      </w:r>
      <w:proofErr w:type="gramEnd"/>
    </w:p>
    <w:p w:rsidR="009856FE" w:rsidRDefault="009856FE">
      <w:pPr>
        <w:jc w:val="both"/>
      </w:pPr>
      <w:r>
        <w:t xml:space="preserve">315 Jiné pohledávky z hl. </w:t>
      </w:r>
      <w:proofErr w:type="gramStart"/>
      <w:r>
        <w:t xml:space="preserve">činnosti                                                 </w:t>
      </w:r>
      <w:r w:rsidR="00D100FF">
        <w:t xml:space="preserve"> </w:t>
      </w:r>
      <w:r>
        <w:t xml:space="preserve">                  8.886,00</w:t>
      </w:r>
      <w:proofErr w:type="gramEnd"/>
    </w:p>
    <w:p w:rsidR="00410D59" w:rsidRDefault="00410D59">
      <w:pPr>
        <w:jc w:val="both"/>
      </w:pPr>
    </w:p>
    <w:p w:rsidR="0047647E" w:rsidRDefault="0047647E">
      <w:pPr>
        <w:jc w:val="both"/>
      </w:pPr>
    </w:p>
    <w:p w:rsidR="00FB1AE4" w:rsidRDefault="00FB1AE4">
      <w:pPr>
        <w:jc w:val="center"/>
      </w:pPr>
    </w:p>
    <w:p w:rsidR="00FB1AE4" w:rsidRDefault="00FB1AE4">
      <w:pPr>
        <w:jc w:val="center"/>
      </w:pPr>
    </w:p>
    <w:p w:rsidR="00410D59" w:rsidRDefault="00FB1AE4">
      <w:pPr>
        <w:jc w:val="center"/>
      </w:pPr>
      <w:r>
        <w:t>- 3</w:t>
      </w:r>
      <w:r w:rsidR="00410D59">
        <w:t xml:space="preserve"> </w:t>
      </w:r>
      <w:r>
        <w:t>–</w:t>
      </w:r>
    </w:p>
    <w:p w:rsidR="00FB1AE4" w:rsidRDefault="00FB1AE4">
      <w:pPr>
        <w:jc w:val="center"/>
      </w:pPr>
    </w:p>
    <w:p w:rsidR="00410D59" w:rsidRDefault="00410D59">
      <w:pPr>
        <w:jc w:val="both"/>
      </w:pPr>
    </w:p>
    <w:p w:rsidR="00410D59" w:rsidRDefault="00410D59">
      <w:pPr>
        <w:jc w:val="both"/>
      </w:pPr>
      <w:r>
        <w:t xml:space="preserve">321 </w:t>
      </w:r>
      <w:proofErr w:type="gramStart"/>
      <w:r>
        <w:t xml:space="preserve">Dodavatelé                                                                       </w:t>
      </w:r>
      <w:r w:rsidR="0047647E">
        <w:t xml:space="preserve">  </w:t>
      </w:r>
      <w:r w:rsidR="00292612">
        <w:t xml:space="preserve">                      </w:t>
      </w:r>
      <w:r w:rsidR="009856FE">
        <w:t xml:space="preserve"> 22.465,30</w:t>
      </w:r>
      <w:proofErr w:type="gramEnd"/>
    </w:p>
    <w:p w:rsidR="00410D59" w:rsidRDefault="00410D59">
      <w:pPr>
        <w:jc w:val="both"/>
      </w:pPr>
      <w:r>
        <w:t xml:space="preserve">331 </w:t>
      </w:r>
      <w:proofErr w:type="gramStart"/>
      <w:r>
        <w:t xml:space="preserve">Zaměstnanci                                                                       </w:t>
      </w:r>
      <w:r w:rsidR="009856FE">
        <w:t xml:space="preserve">                       48.469,00</w:t>
      </w:r>
      <w:proofErr w:type="gramEnd"/>
    </w:p>
    <w:p w:rsidR="00410D59" w:rsidRDefault="00410D59">
      <w:pPr>
        <w:jc w:val="both"/>
      </w:pPr>
      <w:r>
        <w:t xml:space="preserve">336 </w:t>
      </w:r>
      <w:proofErr w:type="spellStart"/>
      <w:proofErr w:type="gramStart"/>
      <w:r>
        <w:t>Zúčt.s</w:t>
      </w:r>
      <w:proofErr w:type="spellEnd"/>
      <w:r>
        <w:t xml:space="preserve"> </w:t>
      </w:r>
      <w:proofErr w:type="spellStart"/>
      <w:r>
        <w:t>inst</w:t>
      </w:r>
      <w:proofErr w:type="gramEnd"/>
      <w:r>
        <w:t>.soc.zab.a</w:t>
      </w:r>
      <w:proofErr w:type="spellEnd"/>
      <w:r>
        <w:t xml:space="preserve"> </w:t>
      </w:r>
      <w:proofErr w:type="spellStart"/>
      <w:r>
        <w:t>zdr.poj</w:t>
      </w:r>
      <w:proofErr w:type="spellEnd"/>
      <w:r>
        <w:t xml:space="preserve">.                                               </w:t>
      </w:r>
      <w:r w:rsidR="009856FE">
        <w:t xml:space="preserve">                        5.979</w:t>
      </w:r>
      <w:r w:rsidR="00292612">
        <w:t>,00</w:t>
      </w:r>
    </w:p>
    <w:p w:rsidR="0047647E" w:rsidRDefault="0047647E">
      <w:pPr>
        <w:jc w:val="both"/>
      </w:pPr>
      <w:r>
        <w:t xml:space="preserve">337 </w:t>
      </w:r>
      <w:proofErr w:type="spellStart"/>
      <w:proofErr w:type="gramStart"/>
      <w:r>
        <w:t>Zúčt</w:t>
      </w:r>
      <w:proofErr w:type="gramEnd"/>
      <w:r>
        <w:t>.</w:t>
      </w:r>
      <w:proofErr w:type="gramStart"/>
      <w:r>
        <w:t>se</w:t>
      </w:r>
      <w:proofErr w:type="spellEnd"/>
      <w:proofErr w:type="gramEnd"/>
      <w:r>
        <w:t xml:space="preserve"> zdrav.pojišťovnami                                                 </w:t>
      </w:r>
      <w:r w:rsidR="009856FE">
        <w:t xml:space="preserve">                        5.472</w:t>
      </w:r>
      <w:r w:rsidR="00292612">
        <w:t>,00</w:t>
      </w:r>
    </w:p>
    <w:p w:rsidR="00410D59" w:rsidRDefault="00410D59">
      <w:pPr>
        <w:jc w:val="both"/>
      </w:pPr>
      <w:r>
        <w:t xml:space="preserve">342 Jiné přímé </w:t>
      </w:r>
      <w:proofErr w:type="gramStart"/>
      <w:r>
        <w:t xml:space="preserve">daně                                                                    </w:t>
      </w:r>
      <w:r w:rsidR="009856FE">
        <w:t xml:space="preserve">                        6.622</w:t>
      </w:r>
      <w:r w:rsidR="00292612">
        <w:t>,00</w:t>
      </w:r>
      <w:proofErr w:type="gramEnd"/>
    </w:p>
    <w:p w:rsidR="00410D59" w:rsidRDefault="00410D59">
      <w:pPr>
        <w:jc w:val="both"/>
      </w:pPr>
      <w:r>
        <w:t xml:space="preserve">343 Daň z přidané </w:t>
      </w:r>
      <w:proofErr w:type="gramStart"/>
      <w:r>
        <w:t xml:space="preserve">hodnoty                                                          </w:t>
      </w:r>
      <w:r w:rsidR="00B11D2D">
        <w:t xml:space="preserve">              </w:t>
      </w:r>
      <w:r w:rsidR="009856FE">
        <w:t xml:space="preserve">      41.587,54</w:t>
      </w:r>
      <w:proofErr w:type="gramEnd"/>
    </w:p>
    <w:p w:rsidR="00410D59" w:rsidRDefault="00292612">
      <w:pPr>
        <w:jc w:val="both"/>
      </w:pPr>
      <w:r>
        <w:t>3</w:t>
      </w:r>
      <w:r w:rsidR="009856FE">
        <w:t xml:space="preserve">74 Přijaté zálohy na </w:t>
      </w:r>
      <w:proofErr w:type="gramStart"/>
      <w:r w:rsidR="009856FE">
        <w:t xml:space="preserve">dotace                                                 </w:t>
      </w:r>
      <w:r w:rsidR="009830AD">
        <w:t xml:space="preserve">                            10.0</w:t>
      </w:r>
      <w:r w:rsidR="009856FE">
        <w:t>71,00</w:t>
      </w:r>
      <w:proofErr w:type="gramEnd"/>
      <w:r w:rsidR="009856FE">
        <w:t xml:space="preserve">  </w:t>
      </w:r>
      <w:r w:rsidR="00410D59">
        <w:t xml:space="preserve">                </w:t>
      </w:r>
      <w:r w:rsidR="009856FE">
        <w:t xml:space="preserve">                        </w:t>
      </w:r>
    </w:p>
    <w:p w:rsidR="0047647E" w:rsidRDefault="0047647E">
      <w:pPr>
        <w:jc w:val="both"/>
      </w:pPr>
      <w:r>
        <w:t xml:space="preserve">381 Náklady příštích </w:t>
      </w:r>
      <w:proofErr w:type="gramStart"/>
      <w:r>
        <w:t xml:space="preserve">období                                                     </w:t>
      </w:r>
      <w:r w:rsidR="00292612">
        <w:t xml:space="preserve">              </w:t>
      </w:r>
      <w:r w:rsidR="00B11D2D">
        <w:t xml:space="preserve"> </w:t>
      </w:r>
      <w:r w:rsidR="009856FE">
        <w:t xml:space="preserve">         21.258,00</w:t>
      </w:r>
      <w:proofErr w:type="gramEnd"/>
    </w:p>
    <w:p w:rsidR="00410D59" w:rsidRDefault="00410D59">
      <w:pPr>
        <w:jc w:val="both"/>
      </w:pPr>
      <w:r>
        <w:t xml:space="preserve">384 Výnosy příštích </w:t>
      </w:r>
      <w:proofErr w:type="gramStart"/>
      <w:r>
        <w:t>období</w:t>
      </w:r>
      <w:r w:rsidR="0047647E">
        <w:t xml:space="preserve"> </w:t>
      </w:r>
      <w:r>
        <w:t xml:space="preserve">                                                      </w:t>
      </w:r>
      <w:r w:rsidR="00292612">
        <w:t xml:space="preserve">   </w:t>
      </w:r>
      <w:r w:rsidR="00B11D2D">
        <w:t xml:space="preserve">         </w:t>
      </w:r>
      <w:r w:rsidR="00302C94">
        <w:t xml:space="preserve">           56.12</w:t>
      </w:r>
      <w:r w:rsidR="00292612">
        <w:t>0,00</w:t>
      </w:r>
      <w:proofErr w:type="gramEnd"/>
      <w:r w:rsidR="00E70B18">
        <w:t xml:space="preserve">           </w:t>
      </w:r>
    </w:p>
    <w:p w:rsidR="00410D59" w:rsidRDefault="00410D59">
      <w:pPr>
        <w:jc w:val="both"/>
      </w:pPr>
      <w:r>
        <w:t xml:space="preserve">389 Dohadné účty </w:t>
      </w:r>
      <w:proofErr w:type="gramStart"/>
      <w:r>
        <w:t xml:space="preserve">pasivní                                                          </w:t>
      </w:r>
      <w:r w:rsidR="00B11D2D">
        <w:t xml:space="preserve">           </w:t>
      </w:r>
      <w:r w:rsidR="009856FE">
        <w:t xml:space="preserve">           19.61</w:t>
      </w:r>
      <w:r w:rsidR="00292612">
        <w:t>0,00</w:t>
      </w:r>
      <w:proofErr w:type="gramEnd"/>
    </w:p>
    <w:p w:rsidR="00410D59" w:rsidRDefault="00410D59">
      <w:pPr>
        <w:jc w:val="both"/>
      </w:pPr>
      <w:r>
        <w:t xml:space="preserve">403 Dotace na pořízení </w:t>
      </w:r>
      <w:proofErr w:type="spellStart"/>
      <w:r>
        <w:t>dlouhodob.</w:t>
      </w:r>
      <w:proofErr w:type="gramStart"/>
      <w:r>
        <w:t>majetku</w:t>
      </w:r>
      <w:proofErr w:type="spellEnd"/>
      <w:r>
        <w:t xml:space="preserve">                            </w:t>
      </w:r>
      <w:r w:rsidR="00292612">
        <w:t xml:space="preserve">  </w:t>
      </w:r>
      <w:r w:rsidR="00B11D2D">
        <w:t xml:space="preserve">           </w:t>
      </w:r>
      <w:r w:rsidR="009856FE">
        <w:t xml:space="preserve">     12,854.399.7</w:t>
      </w:r>
      <w:r w:rsidR="00292612">
        <w:t>0</w:t>
      </w:r>
      <w:proofErr w:type="gramEnd"/>
    </w:p>
    <w:p w:rsidR="00410D59" w:rsidRDefault="00C704F7">
      <w:pPr>
        <w:jc w:val="both"/>
      </w:pPr>
      <w:r>
        <w:t>994</w:t>
      </w:r>
      <w:r w:rsidR="00410D59">
        <w:t xml:space="preserve"> </w:t>
      </w:r>
      <w:proofErr w:type="spellStart"/>
      <w:r w:rsidR="00410D59">
        <w:t>Ost.dlouhodob.podm.</w:t>
      </w:r>
      <w:proofErr w:type="gramStart"/>
      <w:r w:rsidR="00410D59">
        <w:t>pasiva</w:t>
      </w:r>
      <w:proofErr w:type="spellEnd"/>
      <w:r w:rsidR="00410D59">
        <w:t xml:space="preserve">                                               </w:t>
      </w:r>
      <w:r w:rsidR="00B11D2D">
        <w:t xml:space="preserve">          </w:t>
      </w:r>
      <w:r w:rsidR="00ED2E9C">
        <w:t xml:space="preserve">           </w:t>
      </w:r>
      <w:r w:rsidR="00E814B6">
        <w:t>161.872,6</w:t>
      </w:r>
      <w:r w:rsidR="00410D59">
        <w:t>2</w:t>
      </w:r>
      <w:proofErr w:type="gramEnd"/>
    </w:p>
    <w:p w:rsidR="00410D59" w:rsidRDefault="00410D59">
      <w:pPr>
        <w:jc w:val="both"/>
      </w:pPr>
      <w:r>
        <w:t xml:space="preserve">999 Vyrovnávací účet k </w:t>
      </w:r>
      <w:proofErr w:type="spellStart"/>
      <w:r>
        <w:t>podrozv.</w:t>
      </w:r>
      <w:proofErr w:type="gramStart"/>
      <w:r>
        <w:t>účtům</w:t>
      </w:r>
      <w:proofErr w:type="spellEnd"/>
      <w:r>
        <w:t xml:space="preserve">                                   </w:t>
      </w:r>
      <w:r w:rsidR="00E814B6">
        <w:t xml:space="preserve">       </w:t>
      </w:r>
      <w:r w:rsidR="00B11D2D">
        <w:t xml:space="preserve">   </w:t>
      </w:r>
      <w:r w:rsidR="00ED2E9C">
        <w:t xml:space="preserve">           </w:t>
      </w:r>
      <w:r w:rsidR="00E814B6">
        <w:t xml:space="preserve"> 161.872,6</w:t>
      </w:r>
      <w:r>
        <w:t>2</w:t>
      </w:r>
      <w:proofErr w:type="gramEnd"/>
    </w:p>
    <w:p w:rsidR="00E814B6" w:rsidRDefault="00E814B6">
      <w:pPr>
        <w:jc w:val="both"/>
      </w:pPr>
    </w:p>
    <w:p w:rsidR="00410D59" w:rsidRDefault="00410D59">
      <w:pPr>
        <w:jc w:val="both"/>
      </w:pPr>
    </w:p>
    <w:p w:rsidR="00410D59" w:rsidRDefault="00410D59">
      <w:r>
        <w:t xml:space="preserve">  </w:t>
      </w:r>
    </w:p>
    <w:p w:rsidR="00410D59" w:rsidRDefault="00410D59">
      <w:pPr>
        <w:jc w:val="both"/>
      </w:pPr>
    </w:p>
    <w:p w:rsidR="00410D59" w:rsidRDefault="00410D59">
      <w:pPr>
        <w:jc w:val="both"/>
      </w:pPr>
      <w:r>
        <w:t xml:space="preserve">Skutečný stav byl porovnán na účetní stav majetku a závazků a ostatních inventarizačních položek dle data provedení prvotních inventur. Nebyly zjištěny žádné inventarizační rozdíly, proto nebylo třeba o nich účtovat. Inventarizační komise nezjistily žádný jiný majetek ani závazky.  </w:t>
      </w:r>
    </w:p>
    <w:p w:rsidR="00410D59" w:rsidRDefault="00410D59">
      <w:pPr>
        <w:rPr>
          <w:sz w:val="32"/>
        </w:rPr>
      </w:pPr>
    </w:p>
    <w:p w:rsidR="00410D59" w:rsidRDefault="00410D59">
      <w:pPr>
        <w:rPr>
          <w:sz w:val="32"/>
        </w:rPr>
      </w:pPr>
    </w:p>
    <w:p w:rsidR="00410D59" w:rsidRDefault="00410D59">
      <w:pPr>
        <w:rPr>
          <w:sz w:val="32"/>
        </w:rPr>
      </w:pPr>
      <w:r>
        <w:rPr>
          <w:sz w:val="32"/>
        </w:rPr>
        <w:t>Informace o inventarizačních rozdílech a zúčtovatelných rozdílech</w:t>
      </w:r>
    </w:p>
    <w:p w:rsidR="00410D59" w:rsidRDefault="00410D59">
      <w:pPr>
        <w:rPr>
          <w:sz w:val="32"/>
        </w:rPr>
      </w:pPr>
    </w:p>
    <w:p w:rsidR="00410D59" w:rsidRDefault="00410D59">
      <w:r>
        <w:t xml:space="preserve">Při inventarizaci </w:t>
      </w:r>
      <w:r w:rsidR="009830AD">
        <w:t>nebyly zjištěny žádné inventarizační</w:t>
      </w:r>
      <w:r>
        <w:t xml:space="preserve"> rozdíly, skutečný stav odpovídá stavu účetnímu.</w:t>
      </w:r>
    </w:p>
    <w:p w:rsidR="00410D59" w:rsidRDefault="00410D59">
      <w:r>
        <w:t>Nejsou proto žádné nevypořádané rozdíly.</w:t>
      </w:r>
    </w:p>
    <w:p w:rsidR="00410D59" w:rsidRDefault="00410D59"/>
    <w:p w:rsidR="00410D59" w:rsidRDefault="00410D59"/>
    <w:p w:rsidR="00410D59" w:rsidRDefault="00410D59"/>
    <w:p w:rsidR="00410D59" w:rsidRDefault="00410D59">
      <w:r>
        <w:t xml:space="preserve">                                                                                                     </w:t>
      </w:r>
    </w:p>
    <w:p w:rsidR="00410D59" w:rsidRDefault="00993406">
      <w:r>
        <w:t xml:space="preserve">   Líté </w:t>
      </w:r>
      <w:proofErr w:type="gramStart"/>
      <w:r>
        <w:t>26.1.2017</w:t>
      </w:r>
      <w:proofErr w:type="gramEnd"/>
      <w:r w:rsidR="00410D59">
        <w:t xml:space="preserve">                                                                                         </w:t>
      </w:r>
    </w:p>
    <w:p w:rsidR="00410D59" w:rsidRDefault="00410D59"/>
    <w:p w:rsidR="00410D59" w:rsidRDefault="00410D59"/>
    <w:p w:rsidR="00410D59" w:rsidRDefault="00410D59">
      <w:r>
        <w:t xml:space="preserve">Předseda hlavní </w:t>
      </w:r>
      <w:proofErr w:type="spellStart"/>
      <w:r>
        <w:t>inv.komise</w:t>
      </w:r>
      <w:proofErr w:type="spellEnd"/>
      <w:r>
        <w:t xml:space="preserve">: Voříšek Rostislav                     </w:t>
      </w:r>
      <w:proofErr w:type="gramStart"/>
      <w:r>
        <w:t>….................................................</w:t>
      </w:r>
      <w:proofErr w:type="gramEnd"/>
    </w:p>
    <w:p w:rsidR="00410D59" w:rsidRDefault="00410D59"/>
    <w:p w:rsidR="00410D59" w:rsidRDefault="00410D59"/>
    <w:p w:rsidR="00410D59" w:rsidRDefault="00410D59">
      <w:r>
        <w:t xml:space="preserve">Člen hlavní </w:t>
      </w:r>
      <w:proofErr w:type="spellStart"/>
      <w:r w:rsidR="00FB38E8">
        <w:t>inv.komise</w:t>
      </w:r>
      <w:proofErr w:type="spellEnd"/>
      <w:r w:rsidR="00FB38E8">
        <w:t xml:space="preserve">: </w:t>
      </w:r>
      <w:proofErr w:type="spellStart"/>
      <w:r w:rsidR="00FB38E8">
        <w:t>Orabinec</w:t>
      </w:r>
      <w:proofErr w:type="spellEnd"/>
      <w:r w:rsidR="00FB38E8">
        <w:t xml:space="preserve"> Jakub            </w:t>
      </w:r>
      <w:r>
        <w:t xml:space="preserve">                   </w:t>
      </w:r>
      <w:proofErr w:type="gramStart"/>
      <w:r>
        <w:t>…..................................................</w:t>
      </w:r>
      <w:proofErr w:type="gramEnd"/>
    </w:p>
    <w:p w:rsidR="00410D59" w:rsidRDefault="00410D59"/>
    <w:p w:rsidR="00410D59" w:rsidRDefault="00410D59"/>
    <w:p w:rsidR="00410D59" w:rsidRDefault="00410D59">
      <w:r>
        <w:t xml:space="preserve">Člen hlavní </w:t>
      </w:r>
      <w:proofErr w:type="spellStart"/>
      <w:r>
        <w:t>inv.komise</w:t>
      </w:r>
      <w:proofErr w:type="spellEnd"/>
      <w:r>
        <w:t xml:space="preserve">: Hnidák Jindřich                              </w:t>
      </w:r>
      <w:proofErr w:type="gramStart"/>
      <w:r>
        <w:t>…..................................................</w:t>
      </w:r>
      <w:proofErr w:type="gramEnd"/>
    </w:p>
    <w:p w:rsidR="00410D59" w:rsidRDefault="00410D59"/>
    <w:p w:rsidR="00410D59" w:rsidRDefault="00410D59"/>
    <w:p w:rsidR="00410D59" w:rsidRDefault="00410D59">
      <w:r>
        <w:t xml:space="preserve">Člen hlavní </w:t>
      </w:r>
      <w:proofErr w:type="spellStart"/>
      <w:r>
        <w:t>inv.komise</w:t>
      </w:r>
      <w:proofErr w:type="spellEnd"/>
      <w:r>
        <w:t xml:space="preserve">: </w:t>
      </w:r>
      <w:proofErr w:type="spellStart"/>
      <w:r>
        <w:t>Vaizová</w:t>
      </w:r>
      <w:proofErr w:type="spellEnd"/>
      <w:r>
        <w:t xml:space="preserve"> Hana                                 </w:t>
      </w:r>
      <w:proofErr w:type="gramStart"/>
      <w:r>
        <w:t>….................................................</w:t>
      </w:r>
      <w:proofErr w:type="gramEnd"/>
      <w:r>
        <w:t xml:space="preserve">    </w:t>
      </w:r>
    </w:p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0A2739" w:rsidRDefault="000A273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p w:rsidR="00410D59" w:rsidRDefault="00410D59"/>
    <w:sectPr w:rsidR="00410D59" w:rsidSect="00F01FE7">
      <w:pgSz w:w="11906" w:h="16838"/>
      <w:pgMar w:top="567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7532482"/>
    <w:multiLevelType w:val="hybridMultilevel"/>
    <w:tmpl w:val="E6666C4E"/>
    <w:lvl w:ilvl="0" w:tplc="37E0EE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EA1552A"/>
    <w:multiLevelType w:val="hybridMultilevel"/>
    <w:tmpl w:val="37865ED0"/>
    <w:lvl w:ilvl="0" w:tplc="2EEC9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18"/>
    <w:rsid w:val="000A2739"/>
    <w:rsid w:val="00181647"/>
    <w:rsid w:val="002425A8"/>
    <w:rsid w:val="00261F3A"/>
    <w:rsid w:val="00292612"/>
    <w:rsid w:val="00302C94"/>
    <w:rsid w:val="003372DF"/>
    <w:rsid w:val="003A6BF1"/>
    <w:rsid w:val="00410D59"/>
    <w:rsid w:val="00431135"/>
    <w:rsid w:val="0047647E"/>
    <w:rsid w:val="00477F7B"/>
    <w:rsid w:val="00486A55"/>
    <w:rsid w:val="004B29DF"/>
    <w:rsid w:val="00555521"/>
    <w:rsid w:val="005D13E1"/>
    <w:rsid w:val="005E2E43"/>
    <w:rsid w:val="005E7F0B"/>
    <w:rsid w:val="00647F6A"/>
    <w:rsid w:val="006A43C1"/>
    <w:rsid w:val="006E2A14"/>
    <w:rsid w:val="007A01BD"/>
    <w:rsid w:val="007C13F6"/>
    <w:rsid w:val="00846F5B"/>
    <w:rsid w:val="008F2953"/>
    <w:rsid w:val="00901A02"/>
    <w:rsid w:val="009264CD"/>
    <w:rsid w:val="009637D0"/>
    <w:rsid w:val="009830AD"/>
    <w:rsid w:val="009856FE"/>
    <w:rsid w:val="00993406"/>
    <w:rsid w:val="009E743D"/>
    <w:rsid w:val="00B11D2D"/>
    <w:rsid w:val="00C704F7"/>
    <w:rsid w:val="00CD41C5"/>
    <w:rsid w:val="00D100FF"/>
    <w:rsid w:val="00D85DE0"/>
    <w:rsid w:val="00E11F63"/>
    <w:rsid w:val="00E16851"/>
    <w:rsid w:val="00E70B18"/>
    <w:rsid w:val="00E814B6"/>
    <w:rsid w:val="00ED2E9C"/>
    <w:rsid w:val="00F01FE7"/>
    <w:rsid w:val="00F14B84"/>
    <w:rsid w:val="00F95949"/>
    <w:rsid w:val="00FB1AE4"/>
    <w:rsid w:val="00FB38E8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01FE7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01FE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01F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01FE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01F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01F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01F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01FE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01F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01FE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F01FE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01FE7"/>
  </w:style>
  <w:style w:type="character" w:customStyle="1" w:styleId="WW-Absatz-Standardschriftart">
    <w:name w:val="WW-Absatz-Standardschriftart"/>
    <w:rsid w:val="00F01FE7"/>
  </w:style>
  <w:style w:type="character" w:customStyle="1" w:styleId="WW-Absatz-Standardschriftart1">
    <w:name w:val="WW-Absatz-Standardschriftart1"/>
    <w:rsid w:val="00F01FE7"/>
  </w:style>
  <w:style w:type="character" w:customStyle="1" w:styleId="WW-Absatz-Standardschriftart11">
    <w:name w:val="WW-Absatz-Standardschriftart11"/>
    <w:rsid w:val="00F01FE7"/>
  </w:style>
  <w:style w:type="character" w:customStyle="1" w:styleId="WW-Absatz-Standardschriftart111">
    <w:name w:val="WW-Absatz-Standardschriftart111"/>
    <w:rsid w:val="00F01FE7"/>
  </w:style>
  <w:style w:type="character" w:customStyle="1" w:styleId="WW8Num3z0">
    <w:name w:val="WW8Num3z0"/>
    <w:rsid w:val="00F01FE7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F01FE7"/>
  </w:style>
  <w:style w:type="character" w:customStyle="1" w:styleId="WW-Absatz-Standardschriftart11111">
    <w:name w:val="WW-Absatz-Standardschriftart11111"/>
    <w:rsid w:val="00F01FE7"/>
  </w:style>
  <w:style w:type="character" w:customStyle="1" w:styleId="WW8Num3z1">
    <w:name w:val="WW8Num3z1"/>
    <w:rsid w:val="00F01FE7"/>
    <w:rPr>
      <w:rFonts w:ascii="Courier New" w:hAnsi="Courier New" w:cs="Courier New"/>
    </w:rPr>
  </w:style>
  <w:style w:type="character" w:customStyle="1" w:styleId="WW8Num3z2">
    <w:name w:val="WW8Num3z2"/>
    <w:rsid w:val="00F01FE7"/>
    <w:rPr>
      <w:rFonts w:ascii="Wingdings" w:hAnsi="Wingdings"/>
    </w:rPr>
  </w:style>
  <w:style w:type="character" w:customStyle="1" w:styleId="WW8Num3z3">
    <w:name w:val="WW8Num3z3"/>
    <w:rsid w:val="00F01FE7"/>
    <w:rPr>
      <w:rFonts w:ascii="Symbol" w:hAnsi="Symbol"/>
    </w:rPr>
  </w:style>
  <w:style w:type="character" w:customStyle="1" w:styleId="Standardnpsmoodstavce1">
    <w:name w:val="Standardní písmo odstavce1"/>
    <w:rsid w:val="00F01FE7"/>
  </w:style>
  <w:style w:type="character" w:customStyle="1" w:styleId="Nadpis1Char">
    <w:name w:val="Nadpis 1 Char"/>
    <w:basedOn w:val="Standardnpsmoodstavce1"/>
    <w:rsid w:val="00F01FE7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rsid w:val="00F01FE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1"/>
    <w:rsid w:val="00F01FE7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1"/>
    <w:rsid w:val="00F01FE7"/>
    <w:rPr>
      <w:b/>
      <w:bCs/>
      <w:sz w:val="28"/>
      <w:szCs w:val="28"/>
    </w:rPr>
  </w:style>
  <w:style w:type="character" w:customStyle="1" w:styleId="Nadpis5Char">
    <w:name w:val="Nadpis 5 Char"/>
    <w:basedOn w:val="Standardnpsmoodstavce1"/>
    <w:rsid w:val="00F01FE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1"/>
    <w:rsid w:val="00F01FE7"/>
    <w:rPr>
      <w:b/>
      <w:bCs/>
    </w:rPr>
  </w:style>
  <w:style w:type="character" w:customStyle="1" w:styleId="Nadpis7Char">
    <w:name w:val="Nadpis 7 Char"/>
    <w:basedOn w:val="Standardnpsmoodstavce1"/>
    <w:rsid w:val="00F01FE7"/>
    <w:rPr>
      <w:sz w:val="24"/>
      <w:szCs w:val="24"/>
    </w:rPr>
  </w:style>
  <w:style w:type="character" w:customStyle="1" w:styleId="Nadpis8Char">
    <w:name w:val="Nadpis 8 Char"/>
    <w:basedOn w:val="Standardnpsmoodstavce1"/>
    <w:rsid w:val="00F01FE7"/>
    <w:rPr>
      <w:i/>
      <w:iCs/>
      <w:sz w:val="24"/>
      <w:szCs w:val="24"/>
    </w:rPr>
  </w:style>
  <w:style w:type="character" w:customStyle="1" w:styleId="Nadpis9Char">
    <w:name w:val="Nadpis 9 Char"/>
    <w:basedOn w:val="Standardnpsmoodstavce1"/>
    <w:rsid w:val="00F01FE7"/>
    <w:rPr>
      <w:rFonts w:ascii="Cambria" w:eastAsia="Times New Roman" w:hAnsi="Cambria"/>
    </w:rPr>
  </w:style>
  <w:style w:type="character" w:customStyle="1" w:styleId="NzevChar">
    <w:name w:val="Název Char"/>
    <w:basedOn w:val="Standardnpsmoodstavce1"/>
    <w:rsid w:val="00F01FE7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PodtitulChar">
    <w:name w:val="Podtitul Char"/>
    <w:basedOn w:val="Standardnpsmoodstavce1"/>
    <w:rsid w:val="00F01FE7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1"/>
    <w:qFormat/>
    <w:rsid w:val="00F01FE7"/>
    <w:rPr>
      <w:b/>
      <w:bCs/>
    </w:rPr>
  </w:style>
  <w:style w:type="character" w:styleId="Zvraznn">
    <w:name w:val="Emphasis"/>
    <w:basedOn w:val="Standardnpsmoodstavce1"/>
    <w:qFormat/>
    <w:rsid w:val="00F01FE7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1"/>
    <w:rsid w:val="00F01FE7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1"/>
    <w:rsid w:val="00F01FE7"/>
    <w:rPr>
      <w:b/>
      <w:i/>
      <w:sz w:val="24"/>
    </w:rPr>
  </w:style>
  <w:style w:type="character" w:styleId="Zdraznnjemn">
    <w:name w:val="Subtle Emphasis"/>
    <w:qFormat/>
    <w:rsid w:val="00F01FE7"/>
    <w:rPr>
      <w:i/>
      <w:color w:val="5A5A5A"/>
    </w:rPr>
  </w:style>
  <w:style w:type="character" w:styleId="Zdraznnintenzivn">
    <w:name w:val="Intense Emphasis"/>
    <w:basedOn w:val="Standardnpsmoodstavce1"/>
    <w:qFormat/>
    <w:rsid w:val="00F01FE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1"/>
    <w:qFormat/>
    <w:rsid w:val="00F01FE7"/>
    <w:rPr>
      <w:sz w:val="24"/>
      <w:szCs w:val="24"/>
      <w:u w:val="single"/>
    </w:rPr>
  </w:style>
  <w:style w:type="character" w:styleId="Odkazintenzivn">
    <w:name w:val="Intense Reference"/>
    <w:basedOn w:val="Standardnpsmoodstavce1"/>
    <w:qFormat/>
    <w:rsid w:val="00F01FE7"/>
    <w:rPr>
      <w:b/>
      <w:sz w:val="24"/>
      <w:u w:val="single"/>
    </w:rPr>
  </w:style>
  <w:style w:type="character" w:styleId="Nzevknihy">
    <w:name w:val="Book Title"/>
    <w:basedOn w:val="Standardnpsmoodstavce1"/>
    <w:qFormat/>
    <w:rsid w:val="00F01FE7"/>
    <w:rPr>
      <w:rFonts w:ascii="Cambria" w:eastAsia="Times New Roman" w:hAnsi="Cambria"/>
      <w:b/>
      <w:i/>
      <w:sz w:val="24"/>
      <w:szCs w:val="24"/>
    </w:rPr>
  </w:style>
  <w:style w:type="paragraph" w:customStyle="1" w:styleId="Nadpis">
    <w:name w:val="Nadpis"/>
    <w:basedOn w:val="Normln"/>
    <w:next w:val="Zkladntext"/>
    <w:rsid w:val="00F01F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01FE7"/>
    <w:pPr>
      <w:spacing w:after="120"/>
    </w:pPr>
  </w:style>
  <w:style w:type="paragraph" w:styleId="Seznam">
    <w:name w:val="List"/>
    <w:basedOn w:val="Zkladntext"/>
    <w:rsid w:val="00F01FE7"/>
    <w:rPr>
      <w:rFonts w:cs="Tahoma"/>
    </w:rPr>
  </w:style>
  <w:style w:type="paragraph" w:customStyle="1" w:styleId="Popisek">
    <w:name w:val="Popisek"/>
    <w:basedOn w:val="Normln"/>
    <w:rsid w:val="00F01FE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01FE7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rsid w:val="00F01FE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qFormat/>
    <w:rsid w:val="00F01FE7"/>
    <w:pPr>
      <w:spacing w:after="60"/>
      <w:jc w:val="center"/>
    </w:pPr>
    <w:rPr>
      <w:rFonts w:ascii="Cambria" w:hAnsi="Cambria"/>
    </w:rPr>
  </w:style>
  <w:style w:type="paragraph" w:styleId="Bezmezer">
    <w:name w:val="No Spacing"/>
    <w:basedOn w:val="Normln"/>
    <w:qFormat/>
    <w:rsid w:val="00F01FE7"/>
    <w:rPr>
      <w:szCs w:val="32"/>
    </w:rPr>
  </w:style>
  <w:style w:type="paragraph" w:styleId="Odstavecseseznamem">
    <w:name w:val="List Paragraph"/>
    <w:basedOn w:val="Normln"/>
    <w:uiPriority w:val="34"/>
    <w:qFormat/>
    <w:rsid w:val="00F01FE7"/>
    <w:pPr>
      <w:ind w:left="720"/>
    </w:pPr>
  </w:style>
  <w:style w:type="paragraph" w:styleId="Citace">
    <w:name w:val="Quote"/>
    <w:basedOn w:val="Normln"/>
    <w:next w:val="Normln"/>
    <w:qFormat/>
    <w:rsid w:val="00F01FE7"/>
    <w:rPr>
      <w:i/>
    </w:rPr>
  </w:style>
  <w:style w:type="paragraph" w:styleId="Citaceintenzivn">
    <w:name w:val="Intense Quote"/>
    <w:basedOn w:val="Normln"/>
    <w:next w:val="Normln"/>
    <w:qFormat/>
    <w:rsid w:val="00F01FE7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next w:val="Normln"/>
    <w:qFormat/>
    <w:rsid w:val="00F01FE7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9469-40BC-417D-AB3A-8A09B46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urednik001</cp:lastModifiedBy>
  <cp:revision>19</cp:revision>
  <cp:lastPrinted>2017-01-31T13:17:00Z</cp:lastPrinted>
  <dcterms:created xsi:type="dcterms:W3CDTF">2017-01-31T08:33:00Z</dcterms:created>
  <dcterms:modified xsi:type="dcterms:W3CDTF">2017-05-03T11:38:00Z</dcterms:modified>
</cp:coreProperties>
</file>